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9EDA" w14:textId="537CEF62" w:rsidR="00587B46" w:rsidRDefault="00587B46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587B46">
        <w:rPr>
          <w:rFonts w:ascii="Arial" w:hAnsi="Arial" w:cs="Arial"/>
          <w:b/>
          <w:bCs/>
          <w:color w:val="3DCD58"/>
          <w:sz w:val="40"/>
          <w:szCs w:val="40"/>
        </w:rPr>
        <w:t>Z rybářských sítí k vypínačům: Schneider Electric dává plastům z oceánů nový život</w:t>
      </w:r>
    </w:p>
    <w:p w14:paraId="67A9ED75" w14:textId="77777777" w:rsidR="00587B46" w:rsidRDefault="00587B46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00EE32B0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382C59">
        <w:rPr>
          <w:rFonts w:ascii="Arial" w:eastAsia="Arial" w:hAnsi="Arial" w:cs="Arial"/>
          <w:b/>
          <w:bCs/>
          <w:sz w:val="20"/>
          <w:szCs w:val="20"/>
        </w:rPr>
        <w:t>25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D73B8">
        <w:rPr>
          <w:rFonts w:ascii="Arial" w:eastAsia="Arial" w:hAnsi="Arial" w:cs="Arial"/>
          <w:b/>
          <w:bCs/>
          <w:sz w:val="20"/>
          <w:szCs w:val="20"/>
        </w:rPr>
        <w:t>května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0E4477" w:rsidRPr="000E4477">
        <w:rPr>
          <w:rFonts w:ascii="Arial" w:eastAsia="Arial" w:hAnsi="Arial" w:cs="Arial"/>
          <w:b/>
          <w:bCs/>
          <w:sz w:val="20"/>
          <w:szCs w:val="20"/>
        </w:rPr>
        <w:t xml:space="preserve">Společnost </w:t>
      </w:r>
      <w:hyperlink r:id="rId11" w:history="1">
        <w:r w:rsidR="000E4477" w:rsidRPr="00352990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Schneider Electric</w:t>
        </w:r>
      </w:hyperlink>
      <w:r w:rsidR="000E4477" w:rsidRPr="000E4477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120D19" w:rsidRPr="00120D19">
        <w:rPr>
          <w:rFonts w:ascii="Arial" w:eastAsia="Arial" w:hAnsi="Arial" w:cs="Arial"/>
          <w:b/>
          <w:bCs/>
          <w:sz w:val="20"/>
          <w:szCs w:val="20"/>
        </w:rPr>
        <w:t xml:space="preserve">kterou organizace </w:t>
      </w:r>
      <w:r w:rsidR="00120D19" w:rsidRPr="003D63AD">
        <w:rPr>
          <w:rFonts w:ascii="Arial" w:eastAsia="Arial" w:hAnsi="Arial" w:cs="Arial"/>
          <w:b/>
          <w:bCs/>
          <w:sz w:val="20"/>
          <w:szCs w:val="20"/>
        </w:rPr>
        <w:t>Corporate Knights</w:t>
      </w:r>
      <w:r w:rsidR="00120D19" w:rsidRPr="00120D19">
        <w:rPr>
          <w:rFonts w:ascii="Arial" w:eastAsia="Arial" w:hAnsi="Arial" w:cs="Arial"/>
          <w:b/>
          <w:bCs/>
          <w:sz w:val="20"/>
          <w:szCs w:val="20"/>
        </w:rPr>
        <w:t xml:space="preserve"> v roce 2025 vyhlásila </w:t>
      </w:r>
      <w:r w:rsidR="00120D19" w:rsidRPr="003D63AD">
        <w:rPr>
          <w:rFonts w:ascii="Arial" w:eastAsia="Arial" w:hAnsi="Arial" w:cs="Arial"/>
          <w:b/>
          <w:bCs/>
          <w:sz w:val="20"/>
          <w:szCs w:val="20"/>
        </w:rPr>
        <w:t>nejudržitelnější společností světa</w:t>
      </w:r>
      <w:r w:rsidR="000E4477" w:rsidRPr="000E4477">
        <w:rPr>
          <w:rFonts w:ascii="Arial" w:eastAsia="Arial" w:hAnsi="Arial" w:cs="Arial"/>
          <w:b/>
          <w:bCs/>
          <w:sz w:val="20"/>
          <w:szCs w:val="20"/>
        </w:rPr>
        <w:t>, ukazuje, jak může v praxi fungovat cirkulární ekonomika. Příkladem je produktová řada</w:t>
      </w:r>
      <w:r w:rsidR="000E447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E4477" w:rsidRPr="003D63AD">
        <w:rPr>
          <w:rFonts w:ascii="Arial" w:eastAsia="Arial" w:hAnsi="Arial" w:cs="Arial"/>
          <w:b/>
          <w:bCs/>
          <w:sz w:val="20"/>
          <w:szCs w:val="20"/>
        </w:rPr>
        <w:t>Merten</w:t>
      </w:r>
      <w:r w:rsidR="000E4477" w:rsidRPr="000E4477">
        <w:rPr>
          <w:rFonts w:ascii="Arial" w:eastAsia="Arial" w:hAnsi="Arial" w:cs="Arial"/>
          <w:b/>
          <w:bCs/>
          <w:sz w:val="20"/>
          <w:szCs w:val="20"/>
        </w:rPr>
        <w:t xml:space="preserve">, která zahrnuje vypínače, zásuvky a rámečky </w:t>
      </w:r>
      <w:r w:rsidR="004D73B8" w:rsidRPr="004D73B8">
        <w:rPr>
          <w:rFonts w:ascii="Arial" w:eastAsia="Arial" w:hAnsi="Arial" w:cs="Arial"/>
          <w:b/>
          <w:bCs/>
          <w:sz w:val="20"/>
          <w:szCs w:val="20"/>
        </w:rPr>
        <w:t>vyrobené z recyklovaného plastu z</w:t>
      </w:r>
      <w:r w:rsidR="004D73B8">
        <w:rPr>
          <w:rFonts w:ascii="Arial" w:eastAsia="Arial" w:hAnsi="Arial" w:cs="Arial"/>
          <w:b/>
          <w:bCs/>
          <w:sz w:val="20"/>
          <w:szCs w:val="20"/>
        </w:rPr>
        <w:t> </w:t>
      </w:r>
      <w:r w:rsidR="004D73B8" w:rsidRPr="004D73B8">
        <w:rPr>
          <w:rFonts w:ascii="Arial" w:eastAsia="Arial" w:hAnsi="Arial" w:cs="Arial"/>
          <w:b/>
          <w:bCs/>
          <w:sz w:val="20"/>
          <w:szCs w:val="20"/>
        </w:rPr>
        <w:t>oceánů</w:t>
      </w:r>
      <w:r w:rsidR="004D73B8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6FC1F787" w14:textId="77777777" w:rsidR="00587B8E" w:rsidRPr="000E4477" w:rsidRDefault="00587B8E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737D2498" w14:textId="71B4A4E3" w:rsidR="003F79A6" w:rsidRDefault="00727D0A" w:rsidP="003F79A6">
      <w:pPr>
        <w:jc w:val="both"/>
        <w:rPr>
          <w:rFonts w:ascii="Arial" w:hAnsi="Arial" w:cs="Arial"/>
          <w:sz w:val="20"/>
          <w:szCs w:val="20"/>
        </w:rPr>
      </w:pPr>
      <w:r w:rsidRPr="00727D0A">
        <w:rPr>
          <w:rFonts w:ascii="Arial" w:hAnsi="Arial" w:cs="Arial"/>
          <w:sz w:val="20"/>
          <w:szCs w:val="20"/>
        </w:rPr>
        <w:t>Rostoucí množství plastového odpadu v oceánech představuje globální problém, který vyžaduje nové přístupy. Schneider Electric se proto zaměřuje na hledání způsobů, jak tento odpad vrátit zpět do oběhu a využít ho jako plnohodnotný materiál. K výrobě vypínačů a zásuvek společnost využívá například odhozené rybářské sítě, které přetváří na kvalitní technický plast vhodný pro dlouhodobé použití.</w:t>
      </w:r>
    </w:p>
    <w:p w14:paraId="7126DEA1" w14:textId="77777777" w:rsidR="00727D0A" w:rsidRDefault="00727D0A" w:rsidP="003F79A6">
      <w:pPr>
        <w:jc w:val="both"/>
        <w:rPr>
          <w:rFonts w:ascii="Arial" w:hAnsi="Arial" w:cs="Arial"/>
          <w:sz w:val="20"/>
          <w:szCs w:val="20"/>
        </w:rPr>
      </w:pPr>
    </w:p>
    <w:p w14:paraId="3495434F" w14:textId="5C42EA9B" w:rsidR="003F79A6" w:rsidRPr="003F79A6" w:rsidRDefault="003F79A6" w:rsidP="003F79A6">
      <w:pPr>
        <w:jc w:val="both"/>
        <w:rPr>
          <w:rFonts w:ascii="Arial" w:hAnsi="Arial" w:cs="Arial"/>
          <w:sz w:val="20"/>
          <w:szCs w:val="20"/>
        </w:rPr>
      </w:pPr>
      <w:r w:rsidRPr="003F79A6">
        <w:rPr>
          <w:rFonts w:ascii="Arial" w:hAnsi="Arial" w:cs="Arial"/>
          <w:i/>
          <w:iCs/>
          <w:sz w:val="20"/>
          <w:szCs w:val="20"/>
        </w:rPr>
        <w:t>„Udržitelnost je pro Schneider Electric základem našeho přístupu</w:t>
      </w:r>
      <w:r w:rsidR="003348AE">
        <w:rPr>
          <w:rFonts w:ascii="Arial" w:hAnsi="Arial" w:cs="Arial"/>
          <w:i/>
          <w:iCs/>
          <w:sz w:val="20"/>
          <w:szCs w:val="20"/>
        </w:rPr>
        <w:t xml:space="preserve"> </w:t>
      </w:r>
      <w:r w:rsidRPr="003F79A6">
        <w:rPr>
          <w:rFonts w:ascii="Arial" w:hAnsi="Arial" w:cs="Arial"/>
          <w:i/>
          <w:iCs/>
          <w:sz w:val="20"/>
          <w:szCs w:val="20"/>
        </w:rPr>
        <w:t xml:space="preserve">od návrhu až po samotné produkty. Využívání recyklovaných materiálů je jedním z konkrétních kroků, jak tento závazek naplňujeme v praxi,“ </w:t>
      </w:r>
      <w:r w:rsidRPr="003F79A6">
        <w:rPr>
          <w:rFonts w:ascii="Arial" w:hAnsi="Arial" w:cs="Arial"/>
          <w:sz w:val="20"/>
          <w:szCs w:val="20"/>
        </w:rPr>
        <w:t>říká Esther Finidori, ředitelka pro udržitelnost ve společnosti Schneider Electric.</w:t>
      </w:r>
    </w:p>
    <w:p w14:paraId="7D4FEECE" w14:textId="77777777" w:rsidR="003F79A6" w:rsidRPr="003F79A6" w:rsidRDefault="003F79A6" w:rsidP="003F79A6">
      <w:pPr>
        <w:jc w:val="both"/>
        <w:rPr>
          <w:rFonts w:ascii="Arial" w:hAnsi="Arial" w:cs="Arial"/>
          <w:sz w:val="20"/>
          <w:szCs w:val="20"/>
        </w:rPr>
      </w:pPr>
    </w:p>
    <w:p w14:paraId="6BF37455" w14:textId="0533A215" w:rsidR="00727D0A" w:rsidRPr="00727D0A" w:rsidRDefault="00727D0A" w:rsidP="00727D0A">
      <w:pPr>
        <w:jc w:val="both"/>
        <w:rPr>
          <w:rFonts w:ascii="Arial" w:hAnsi="Arial" w:cs="Arial"/>
          <w:sz w:val="20"/>
          <w:szCs w:val="20"/>
        </w:rPr>
      </w:pPr>
      <w:r w:rsidRPr="00727D0A">
        <w:rPr>
          <w:rFonts w:ascii="Arial" w:hAnsi="Arial" w:cs="Arial"/>
          <w:sz w:val="20"/>
          <w:szCs w:val="20"/>
        </w:rPr>
        <w:t xml:space="preserve">Opuštěné rybářské sítě patří mezi nejproblematičtější druhy plastového odpadu v oceánech. Ohrožují mořské živočichy, kteří se do nich zachytávají, a poškozují </w:t>
      </w:r>
      <w:r>
        <w:rPr>
          <w:rFonts w:ascii="Arial" w:hAnsi="Arial" w:cs="Arial"/>
          <w:sz w:val="20"/>
          <w:szCs w:val="20"/>
        </w:rPr>
        <w:t xml:space="preserve">tak </w:t>
      </w:r>
      <w:r w:rsidRPr="00727D0A">
        <w:rPr>
          <w:rFonts w:ascii="Arial" w:hAnsi="Arial" w:cs="Arial"/>
          <w:sz w:val="20"/>
          <w:szCs w:val="20"/>
        </w:rPr>
        <w:t>mořské ekosystémy. Podle Programu OSN pro životní prostředí tvoří vyřazené rybářské vybavení přibližně 10 % plastového odpadu v oceánech, což představuje zhruba 640 000 tun ročně. Právě tyto sítě Schneider Electric zapojuje do recyklačního procesu.</w:t>
      </w:r>
    </w:p>
    <w:p w14:paraId="75C2D7A3" w14:textId="77777777" w:rsidR="00727D0A" w:rsidRPr="00727D0A" w:rsidRDefault="00727D0A" w:rsidP="00727D0A">
      <w:pPr>
        <w:jc w:val="both"/>
        <w:rPr>
          <w:rFonts w:ascii="Arial" w:hAnsi="Arial" w:cs="Arial"/>
          <w:sz w:val="20"/>
          <w:szCs w:val="20"/>
        </w:rPr>
      </w:pPr>
    </w:p>
    <w:p w14:paraId="4ED784AC" w14:textId="0A03CA06" w:rsidR="00727D0A" w:rsidRPr="00727D0A" w:rsidRDefault="00727D0A" w:rsidP="00727D0A">
      <w:pPr>
        <w:jc w:val="both"/>
        <w:rPr>
          <w:rFonts w:ascii="Arial" w:hAnsi="Arial" w:cs="Arial"/>
          <w:sz w:val="20"/>
          <w:szCs w:val="20"/>
        </w:rPr>
      </w:pPr>
      <w:r w:rsidRPr="00727D0A">
        <w:rPr>
          <w:rFonts w:ascii="Arial" w:hAnsi="Arial" w:cs="Arial"/>
          <w:sz w:val="20"/>
          <w:szCs w:val="20"/>
        </w:rPr>
        <w:t>Získaný polyamid je následně upraven na vysoce kvalitní materiál, který splňuje náročné požadavky na bezpečnost, odolnost i estetiku. Výsledný plast má navíc až o 82 % nižší uhlíkovou stopu než tradiční nylon používaný v obdobných výrobcích a svou odolností i životností je srovnatelný s primárními plasty. Pro zvýšení pevnosti a životnosti obsahuje také podíl skleněných vláken</w:t>
      </w:r>
      <w:r>
        <w:rPr>
          <w:rFonts w:ascii="Arial" w:hAnsi="Arial" w:cs="Arial"/>
          <w:sz w:val="20"/>
          <w:szCs w:val="20"/>
        </w:rPr>
        <w:t xml:space="preserve">. </w:t>
      </w:r>
      <w:r w:rsidRPr="00727D0A">
        <w:rPr>
          <w:rFonts w:ascii="Arial" w:hAnsi="Arial" w:cs="Arial"/>
          <w:sz w:val="20"/>
          <w:szCs w:val="20"/>
        </w:rPr>
        <w:t>Materiál je získáván například v oblasti Arabského moře a u pobřeží Indie, kde dochází ke sběru a zpracování vyřazeného rybářského vybavení.</w:t>
      </w:r>
    </w:p>
    <w:p w14:paraId="3D098916" w14:textId="77777777" w:rsidR="00727D0A" w:rsidRPr="00727D0A" w:rsidRDefault="00727D0A" w:rsidP="00727D0A">
      <w:pPr>
        <w:jc w:val="both"/>
        <w:rPr>
          <w:rFonts w:ascii="Arial" w:hAnsi="Arial" w:cs="Arial"/>
          <w:sz w:val="20"/>
          <w:szCs w:val="20"/>
        </w:rPr>
      </w:pPr>
    </w:p>
    <w:p w14:paraId="4393B8FE" w14:textId="31DCD939" w:rsidR="003F79A6" w:rsidRDefault="00727D0A" w:rsidP="00727D0A">
      <w:pPr>
        <w:jc w:val="both"/>
        <w:rPr>
          <w:rFonts w:ascii="Arial" w:hAnsi="Arial" w:cs="Arial"/>
          <w:sz w:val="20"/>
          <w:szCs w:val="20"/>
        </w:rPr>
      </w:pPr>
      <w:r w:rsidRPr="00727D0A">
        <w:rPr>
          <w:rFonts w:ascii="Arial" w:hAnsi="Arial" w:cs="Arial"/>
          <w:sz w:val="20"/>
          <w:szCs w:val="20"/>
        </w:rPr>
        <w:t>Důraz na udržitelnost se nepromítá pouze do samotných výrobků řady Merten, ale i do jejich balení. Produkty jsou dodávány v obalech, které neobsahují jednorázové plasty a jsou plně recyklovatelné. Schneider Electric tak ukazuje, že udržitelný design může jít ruku v ruce s vysokou kvalitou, bezpečností i estetikou. Zákazníkům zároveň nabízí možnost, jak při běžném vybavování domácnosti přispět ke snižování environmentální zátěže.</w:t>
      </w:r>
    </w:p>
    <w:p w14:paraId="38EFFACF" w14:textId="77777777" w:rsidR="00727D0A" w:rsidRPr="003F79A6" w:rsidRDefault="00727D0A" w:rsidP="00727D0A">
      <w:pPr>
        <w:jc w:val="both"/>
        <w:rPr>
          <w:rFonts w:ascii="Arial" w:hAnsi="Arial" w:cs="Arial"/>
          <w:sz w:val="20"/>
          <w:szCs w:val="20"/>
        </w:rPr>
      </w:pPr>
    </w:p>
    <w:p w14:paraId="5A3B3EFE" w14:textId="6E15F2A4" w:rsidR="000E4477" w:rsidRDefault="003F79A6" w:rsidP="003F79A6">
      <w:pPr>
        <w:jc w:val="both"/>
        <w:rPr>
          <w:rFonts w:ascii="Arial" w:hAnsi="Arial" w:cs="Arial"/>
          <w:sz w:val="20"/>
          <w:szCs w:val="20"/>
        </w:rPr>
      </w:pPr>
      <w:r w:rsidRPr="003F79A6">
        <w:rPr>
          <w:rFonts w:ascii="Arial" w:hAnsi="Arial" w:cs="Arial"/>
          <w:sz w:val="20"/>
          <w:szCs w:val="20"/>
        </w:rPr>
        <w:t xml:space="preserve">Tento přístup je součástí širší strategie společnosti, která se dlouhodobě zaměřuje na snižování dopadů na životní prostředí a podporu cirkulární ekonomiky. Ocenění od </w:t>
      </w:r>
      <w:hyperlink r:id="rId12" w:history="1">
        <w:r w:rsidRPr="003D63AD">
          <w:rPr>
            <w:rStyle w:val="Hypertextovodkaz"/>
            <w:rFonts w:ascii="Arial" w:hAnsi="Arial" w:cs="Arial"/>
            <w:sz w:val="20"/>
            <w:szCs w:val="20"/>
          </w:rPr>
          <w:t>Corporate Knights</w:t>
        </w:r>
      </w:hyperlink>
      <w:r w:rsidRPr="003F79A6">
        <w:rPr>
          <w:rFonts w:ascii="Arial" w:hAnsi="Arial" w:cs="Arial"/>
          <w:sz w:val="20"/>
          <w:szCs w:val="20"/>
        </w:rPr>
        <w:t xml:space="preserve"> potvrzuje, že Schneider Electric patří mezi globální lídry v této oblasti. Díky inovacím v oblasti materiálů, designu i výroby tak společnost přispívá nejen ke snižování množství odpadu, ale i k efektivnějšímu využívání zdrojů v celém životním cyklu produktů.</w:t>
      </w: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71B8" w14:textId="77777777" w:rsidR="00DA1708" w:rsidRPr="00EA4814" w:rsidRDefault="00DA1708">
      <w:r w:rsidRPr="00EA4814">
        <w:separator/>
      </w:r>
    </w:p>
  </w:endnote>
  <w:endnote w:type="continuationSeparator" w:id="0">
    <w:p w14:paraId="2838CC76" w14:textId="77777777" w:rsidR="00DA1708" w:rsidRPr="00EA4814" w:rsidRDefault="00DA1708">
      <w:r w:rsidRPr="00EA4814">
        <w:continuationSeparator/>
      </w:r>
    </w:p>
  </w:endnote>
  <w:endnote w:type="continuationNotice" w:id="1">
    <w:p w14:paraId="3211430B" w14:textId="77777777" w:rsidR="00DA1708" w:rsidRPr="00EA4814" w:rsidRDefault="00DA1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095823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0DB3" w14:textId="77777777" w:rsidR="00DA1708" w:rsidRPr="00EA4814" w:rsidRDefault="00DA1708">
      <w:r w:rsidRPr="00EA4814">
        <w:separator/>
      </w:r>
    </w:p>
  </w:footnote>
  <w:footnote w:type="continuationSeparator" w:id="0">
    <w:p w14:paraId="1026798F" w14:textId="77777777" w:rsidR="00DA1708" w:rsidRPr="00EA4814" w:rsidRDefault="00DA1708">
      <w:r w:rsidRPr="00EA4814">
        <w:continuationSeparator/>
      </w:r>
    </w:p>
  </w:footnote>
  <w:footnote w:type="continuationNotice" w:id="1">
    <w:p w14:paraId="64B97C58" w14:textId="77777777" w:rsidR="00DA1708" w:rsidRPr="00EA4814" w:rsidRDefault="00DA1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233F"/>
    <w:rsid w:val="00374FDC"/>
    <w:rsid w:val="00375232"/>
    <w:rsid w:val="00380685"/>
    <w:rsid w:val="003825CE"/>
    <w:rsid w:val="00382C59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5CF"/>
    <w:rsid w:val="00630F16"/>
    <w:rsid w:val="0064089B"/>
    <w:rsid w:val="00641B85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23D8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708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CD1"/>
    <w:rsid w:val="00E75EF6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6E77"/>
    <w:rsid w:val="00ED1E1A"/>
    <w:rsid w:val="00ED528F"/>
    <w:rsid w:val="00EE230B"/>
    <w:rsid w:val="00EE27B3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corporateknights.com/issues/2025-01-global-100-issue/100-most-sustainable-companies-still-betting-greener-world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work/solutions/industrial-automation-solution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14</TotalTime>
  <Pages>1</Pages>
  <Words>604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</cp:lastModifiedBy>
  <cp:revision>4</cp:revision>
  <dcterms:created xsi:type="dcterms:W3CDTF">2026-05-06T04:30:00Z</dcterms:created>
  <dcterms:modified xsi:type="dcterms:W3CDTF">2026-05-25T07:44:00Z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